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780CCC1" w:rsidRPr="00B138F6" w:rsidRDefault="00B138F6" w:rsidP="00B138F6">
      <w:pPr>
        <w:spacing w:before="53" w:after="0" w:line="240" w:lineRule="auto"/>
        <w:jc w:val="center"/>
        <w:rPr>
          <w:rStyle w:val="fontstyle01"/>
          <w:rFonts w:ascii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6334125" cy="8954041"/>
            <wp:effectExtent l="19050" t="0" r="9525" b="0"/>
            <wp:docPr id="1" name="Рисунок 1" descr="E:\Программы 2023-2024\ТИТУЛЫ\RODNOJ_LITER_9_ABV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023-2024\ТИТУЛЫ\RODNOJ_LITER_9_ABV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954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24A7BC4E" w:rsidRDefault="24A7BC4E" w:rsidP="24A7BC4E">
      <w:pPr>
        <w:spacing w:before="53" w:after="0" w:line="240" w:lineRule="auto"/>
        <w:rPr>
          <w:rStyle w:val="fontstyle01"/>
          <w:color w:val="auto"/>
          <w:sz w:val="28"/>
          <w:szCs w:val="28"/>
        </w:rPr>
      </w:pPr>
      <w:r w:rsidRPr="24A7BC4E">
        <w:rPr>
          <w:rStyle w:val="fontstyle01"/>
          <w:color w:val="auto"/>
          <w:sz w:val="28"/>
          <w:szCs w:val="28"/>
        </w:rPr>
        <w:lastRenderedPageBreak/>
        <w:t xml:space="preserve">Рабочая программа </w:t>
      </w:r>
    </w:p>
    <w:p w:rsidR="24A7BC4E" w:rsidRDefault="24A7BC4E" w:rsidP="24A7BC4E">
      <w:pPr>
        <w:spacing w:before="53" w:after="0" w:line="240" w:lineRule="auto"/>
        <w:rPr>
          <w:rStyle w:val="fontstyle01"/>
          <w:color w:val="auto"/>
          <w:sz w:val="28"/>
          <w:szCs w:val="28"/>
        </w:rPr>
      </w:pPr>
      <w:r w:rsidRPr="24A7BC4E">
        <w:rPr>
          <w:rStyle w:val="fontstyle01"/>
          <w:color w:val="auto"/>
          <w:sz w:val="28"/>
          <w:szCs w:val="28"/>
        </w:rPr>
        <w:t>Предмет - Родная русская литература</w:t>
      </w:r>
    </w:p>
    <w:p w:rsidR="24A7BC4E" w:rsidRDefault="00B138F6" w:rsidP="24A7BC4E">
      <w:pPr>
        <w:spacing w:before="53" w:after="0" w:line="240" w:lineRule="auto"/>
        <w:rPr>
          <w:rStyle w:val="fontstyle01"/>
          <w:color w:val="auto"/>
          <w:sz w:val="28"/>
          <w:szCs w:val="28"/>
        </w:rPr>
      </w:pPr>
      <w:r>
        <w:rPr>
          <w:rStyle w:val="fontstyle01"/>
          <w:color w:val="auto"/>
          <w:sz w:val="28"/>
          <w:szCs w:val="28"/>
        </w:rPr>
        <w:t>9 класс (17 часо</w:t>
      </w:r>
      <w:r w:rsidR="24A7BC4E" w:rsidRPr="24A7BC4E">
        <w:rPr>
          <w:rStyle w:val="fontstyle01"/>
          <w:color w:val="auto"/>
          <w:sz w:val="28"/>
          <w:szCs w:val="28"/>
        </w:rPr>
        <w:t>в)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24A7BC4E">
        <w:rPr>
          <w:rFonts w:eastAsiaTheme="minorEastAsia"/>
          <w:b/>
          <w:bCs/>
          <w:color w:val="000000" w:themeColor="text1"/>
          <w:sz w:val="24"/>
          <w:szCs w:val="24"/>
        </w:rPr>
        <w:t>Пояснительная записка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Рабочая программа учебного предмета «Родная литература» разработана для обучения учащихся 9 класса </w:t>
      </w:r>
      <w:r w:rsidRPr="24A7BC4E">
        <w:rPr>
          <w:rFonts w:eastAsiaTheme="minorEastAsia"/>
          <w:b/>
          <w:bCs/>
          <w:color w:val="000000" w:themeColor="text1"/>
          <w:sz w:val="24"/>
          <w:szCs w:val="24"/>
        </w:rPr>
        <w:t xml:space="preserve">в соответствии </w:t>
      </w:r>
      <w:proofErr w:type="gramStart"/>
      <w:r w:rsidRPr="24A7BC4E">
        <w:rPr>
          <w:rFonts w:eastAsiaTheme="minorEastAsia"/>
          <w:b/>
          <w:bCs/>
          <w:color w:val="000000" w:themeColor="text1"/>
          <w:sz w:val="24"/>
          <w:szCs w:val="24"/>
        </w:rPr>
        <w:t>с</w:t>
      </w:r>
      <w:proofErr w:type="gramEnd"/>
      <w:r w:rsidRPr="24A7BC4E">
        <w:rPr>
          <w:rFonts w:eastAsiaTheme="minorEastAsia"/>
          <w:color w:val="000000" w:themeColor="text1"/>
          <w:sz w:val="24"/>
          <w:szCs w:val="24"/>
        </w:rPr>
        <w:t>: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·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17 декабря 2010 г. № 1897 (ред. от 31.12.2015);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· Приказом от 23.12.2014 № 1644 МО и Н РФ «О внесении изменений в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· требованиями Федерального закона от 29 декабря 2012 г. № 273-ФЗ «</w:t>
      </w:r>
      <w:proofErr w:type="gramStart"/>
      <w:r w:rsidRPr="24A7BC4E">
        <w:rPr>
          <w:rFonts w:eastAsiaTheme="minorEastAsia"/>
          <w:color w:val="000000" w:themeColor="text1"/>
          <w:sz w:val="24"/>
          <w:szCs w:val="24"/>
        </w:rPr>
        <w:t>Об</w:t>
      </w:r>
      <w:proofErr w:type="gramEnd"/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proofErr w:type="gramStart"/>
      <w:r w:rsidRPr="24A7BC4E">
        <w:rPr>
          <w:rFonts w:eastAsiaTheme="minorEastAsia"/>
          <w:color w:val="000000" w:themeColor="text1"/>
          <w:sz w:val="24"/>
          <w:szCs w:val="24"/>
        </w:rPr>
        <w:t>образовании</w:t>
      </w:r>
      <w:proofErr w:type="gramEnd"/>
      <w:r w:rsidRPr="24A7BC4E">
        <w:rPr>
          <w:rFonts w:eastAsiaTheme="minorEastAsia"/>
          <w:color w:val="000000" w:themeColor="text1"/>
          <w:sz w:val="24"/>
          <w:szCs w:val="24"/>
        </w:rPr>
        <w:t xml:space="preserve"> в Российской Федерации»,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b/>
          <w:bCs/>
          <w:color w:val="000000" w:themeColor="text1"/>
          <w:sz w:val="24"/>
          <w:szCs w:val="24"/>
        </w:rPr>
        <w:t>с учетом: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· «Концепции преподавания русского языка и литературы», утвержденной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распоряжением Правительства Российской Федерации от 09.04.2016 г. № 637;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· «Концепции программы поддержки детского и юношеского чтения в Российской Федерации», утвержденной Правительством Российской Федерации от 03.06.2017 № 1155;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· перечня «100 книг по истории, культуре и литературе народов Российской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Федерации, рекомендуемых школьникам к самостоятельному прочтению» (письмо Министерства образования и науки Российской Федерации от 16.01.2013 г. № НТ- 41/08).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Изучение предметной области "Родной язык и родная литература" </w:t>
      </w:r>
      <w:r w:rsidRPr="24A7BC4E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должно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b/>
          <w:bCs/>
          <w:i/>
          <w:iCs/>
          <w:color w:val="000000" w:themeColor="text1"/>
          <w:sz w:val="24"/>
          <w:szCs w:val="24"/>
        </w:rPr>
        <w:t>обеспечить</w:t>
      </w:r>
      <w:r w:rsidRPr="24A7BC4E">
        <w:rPr>
          <w:rFonts w:eastAsiaTheme="minorEastAsia"/>
          <w:color w:val="000000" w:themeColor="text1"/>
          <w:sz w:val="24"/>
          <w:szCs w:val="24"/>
        </w:rPr>
        <w:t>:</w:t>
      </w:r>
    </w:p>
    <w:p w:rsidR="24A7BC4E" w:rsidRDefault="24A7BC4E" w:rsidP="24A7BC4E">
      <w:pPr>
        <w:pStyle w:val="a3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 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24A7BC4E" w:rsidRDefault="24A7BC4E" w:rsidP="24A7BC4E">
      <w:pPr>
        <w:pStyle w:val="a3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 приобщение к литературному наследию своего народа;</w:t>
      </w:r>
    </w:p>
    <w:p w:rsidR="24A7BC4E" w:rsidRDefault="24A7BC4E" w:rsidP="24A7BC4E">
      <w:pPr>
        <w:pStyle w:val="a3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 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24A7BC4E" w:rsidRDefault="24A7BC4E" w:rsidP="24A7BC4E">
      <w:pPr>
        <w:pStyle w:val="a3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 </w:t>
      </w:r>
      <w:proofErr w:type="gramStart"/>
      <w:r w:rsidRPr="24A7BC4E">
        <w:rPr>
          <w:rFonts w:eastAsiaTheme="minorEastAsia"/>
          <w:color w:val="000000" w:themeColor="text1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24A7BC4E" w:rsidRDefault="24A7BC4E" w:rsidP="24A7BC4E">
      <w:pPr>
        <w:pStyle w:val="a3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 xml:space="preserve"> получение знаний о родном языке как системе и как развивающемся явлении, о его уровнях и единицах, о закономерностях его  функционирования, освоение базовых  понятий лингвистики, формирование аналитических умений в отношении языковых единиц и </w:t>
      </w:r>
      <w:proofErr w:type="gramStart"/>
      <w:r w:rsidRPr="24A7BC4E">
        <w:rPr>
          <w:rFonts w:eastAsiaTheme="minorEastAsia"/>
          <w:color w:val="000000" w:themeColor="text1"/>
          <w:sz w:val="24"/>
          <w:szCs w:val="24"/>
        </w:rPr>
        <w:t>текстов</w:t>
      </w:r>
      <w:proofErr w:type="gramEnd"/>
      <w:r w:rsidRPr="24A7BC4E">
        <w:rPr>
          <w:rFonts w:eastAsiaTheme="minorEastAsia"/>
          <w:color w:val="000000" w:themeColor="text1"/>
          <w:sz w:val="24"/>
          <w:szCs w:val="24"/>
        </w:rPr>
        <w:t xml:space="preserve"> разных функционально-смысловых типов и жанров.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 xml:space="preserve">Объект изучения в учебном процессе − литературное произведение в его жанрово-родовой и историко-культурной специфике. </w:t>
      </w:r>
      <w:proofErr w:type="gramStart"/>
      <w:r w:rsidRPr="24A7BC4E">
        <w:rPr>
          <w:rFonts w:eastAsiaTheme="minorEastAsia"/>
          <w:color w:val="000000" w:themeColor="text1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</w:t>
      </w:r>
      <w:proofErr w:type="gramEnd"/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lastRenderedPageBreak/>
        <w:t>др.) и базовых навыков творческого и академического письма,  последовательно формирующихся на уроках родной литературы.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В процессе обучения в основной школе эти задачи решаются постепенно,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последовательно и постоянно; их решение продолжается и в старшей школе;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школы.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Как часть образовательной области «Родной язык и родная литература»» учебный предмет «Родная литература» тесно связан с предметом «Родной 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b/>
          <w:bCs/>
          <w:color w:val="000000" w:themeColor="text1"/>
          <w:sz w:val="24"/>
          <w:szCs w:val="24"/>
        </w:rPr>
        <w:t>Место учебного курса «Родная литература»</w:t>
      </w:r>
    </w:p>
    <w:p w:rsidR="24A7BC4E" w:rsidRDefault="24A7BC4E" w:rsidP="24A7BC4E">
      <w:p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4A7BC4E">
        <w:rPr>
          <w:rFonts w:eastAsiaTheme="minorEastAsia"/>
          <w:color w:val="000000" w:themeColor="text1"/>
          <w:sz w:val="24"/>
          <w:szCs w:val="24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Программа учебного предмета «Родная литература»  рассчитана на 17 часа в год (0,5 часа в неделю).</w:t>
      </w:r>
    </w:p>
    <w:p w:rsidR="24A7BC4E" w:rsidRDefault="24A7BC4E" w:rsidP="24A7BC4E">
      <w:pPr>
        <w:spacing w:before="53" w:after="0" w:line="240" w:lineRule="auto"/>
        <w:rPr>
          <w:rStyle w:val="fontstyle01"/>
          <w:rFonts w:asciiTheme="minorHAnsi" w:eastAsiaTheme="minorEastAsia" w:hAnsiTheme="minorHAnsi" w:cstheme="minorBidi"/>
          <w:color w:val="auto"/>
        </w:rPr>
      </w:pPr>
    </w:p>
    <w:p w:rsidR="00A66D64" w:rsidRPr="00D35B78" w:rsidRDefault="24A7BC4E" w:rsidP="24A7BC4E">
      <w:pPr>
        <w:spacing w:before="53" w:after="0" w:line="240" w:lineRule="auto"/>
        <w:rPr>
          <w:rStyle w:val="fontstyle0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01"/>
          <w:rFonts w:asciiTheme="minorHAnsi" w:eastAsiaTheme="minorEastAsia" w:hAnsiTheme="minorHAnsi" w:cstheme="minorBidi"/>
          <w:color w:val="auto"/>
        </w:rPr>
        <w:t>Планируемые результаты освоения учебного предмета</w:t>
      </w:r>
      <w:r w:rsidR="00A66D64">
        <w:br/>
      </w:r>
    </w:p>
    <w:p w:rsidR="00404E7E" w:rsidRPr="00D35B78" w:rsidRDefault="24A7BC4E" w:rsidP="24A7BC4E">
      <w:pPr>
        <w:spacing w:after="0" w:line="240" w:lineRule="auto"/>
        <w:ind w:firstLine="708"/>
        <w:jc w:val="both"/>
        <w:rPr>
          <w:rStyle w:val="fontstyle0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01"/>
          <w:rFonts w:asciiTheme="minorHAnsi" w:eastAsiaTheme="minorEastAsia" w:hAnsiTheme="minorHAnsi" w:cstheme="minorBidi"/>
          <w:color w:val="auto"/>
        </w:rPr>
        <w:t>Личностные результаты: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понимание российской гражданской идентичности: патриотизма, любви и уважения к Отечеству, чувства гордости за свою Родину, родной край, прошлое и настоящее многонационального народа России;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осознание своей этнической принадлежности, знание истории, языка, культуры своего народа, своего края;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обретение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приобретение коммуникативной компетентности в общении и сотрудничестве со сверстниками, старшими и младшими в процессе образовательной, учебно-исследовательской, творческой и других видов деятельности;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осознания через освоение художественного наследия писателей родного края, творческой деятельности эстетического характера.</w:t>
      </w:r>
    </w:p>
    <w:p w:rsidR="00404E7E" w:rsidRPr="00D35B78" w:rsidRDefault="00404E7E" w:rsidP="24A7BC4E">
      <w:pPr>
        <w:spacing w:after="0" w:line="240" w:lineRule="auto"/>
        <w:ind w:left="708"/>
        <w:jc w:val="both"/>
        <w:rPr>
          <w:rStyle w:val="fontstyle01"/>
          <w:rFonts w:asciiTheme="minorHAnsi" w:eastAsiaTheme="minorEastAsia" w:hAnsiTheme="minorHAnsi" w:cstheme="minorBidi"/>
          <w:color w:val="auto"/>
        </w:rPr>
      </w:pPr>
      <w:r>
        <w:br/>
      </w:r>
      <w:r w:rsidR="24A7BC4E" w:rsidRPr="24A7BC4E">
        <w:rPr>
          <w:rStyle w:val="fontstyle01"/>
          <w:rFonts w:asciiTheme="minorHAnsi" w:eastAsiaTheme="minorEastAsia" w:hAnsiTheme="minorHAnsi" w:cstheme="minorBidi"/>
          <w:color w:val="auto"/>
        </w:rPr>
        <w:t>Метапредметные результаты: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  <w:r w:rsidR="00404E7E">
        <w:br/>
      </w: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  <w:r w:rsidR="00404E7E">
        <w:br/>
      </w: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логическое рассуждение</w:t>
      </w:r>
      <w:proofErr w:type="gramEnd"/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, умозаключение (индуктивное, дедуктивное и по аналогии) и делать выводы;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овладение навыками смыслового чтения;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lastRenderedPageBreak/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компетентность в области использования информационно-коммуникационных технологий.</w:t>
      </w:r>
    </w:p>
    <w:p w:rsidR="00404E7E" w:rsidRPr="00D35B78" w:rsidRDefault="00404E7E" w:rsidP="24A7BC4E">
      <w:pPr>
        <w:spacing w:after="0" w:line="240" w:lineRule="auto"/>
        <w:jc w:val="both"/>
        <w:rPr>
          <w:rStyle w:val="fontstyle01"/>
          <w:rFonts w:asciiTheme="minorHAnsi" w:eastAsiaTheme="minorEastAsia" w:hAnsiTheme="minorHAnsi" w:cstheme="minorBidi"/>
          <w:color w:val="auto"/>
        </w:rPr>
      </w:pPr>
    </w:p>
    <w:p w:rsidR="00D948B0" w:rsidRPr="00D35B78" w:rsidRDefault="24A7BC4E" w:rsidP="24A7BC4E">
      <w:pPr>
        <w:spacing w:after="0" w:line="240" w:lineRule="auto"/>
        <w:ind w:firstLine="708"/>
        <w:jc w:val="both"/>
        <w:rPr>
          <w:rStyle w:val="fontstyle0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01"/>
          <w:rFonts w:asciiTheme="minorHAnsi" w:eastAsiaTheme="minorEastAsia" w:hAnsiTheme="minorHAnsi" w:cstheme="minorBidi"/>
          <w:color w:val="auto"/>
        </w:rPr>
        <w:t>Предметные результаты:</w:t>
      </w:r>
    </w:p>
    <w:p w:rsidR="0044757A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сформированность внутренней потребности обучающихся в чтении произведений Вологодских авторов, чувства любви к своей родине, Вологодской земле, чувства кровного родства с ее прошлым и настоящим, отраженным в художественных текстах;</w:t>
      </w:r>
    </w:p>
    <w:p w:rsidR="007D39FB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получение опыта медленного чтения произведений русской родной (региональной) литературы;</w:t>
      </w:r>
    </w:p>
    <w:p w:rsidR="007D39FB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приобретение знаний о жизни и творчестве орловских поэтов и прозаиков, постижение тайн художественного слова наших великих земляков;</w:t>
      </w:r>
    </w:p>
    <w:p w:rsidR="007D39FB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сформированность умения анализировать в устной и письменной форме самостоятельно прочитанные произведения, их отдельные фрагменты, аспекты;</w:t>
      </w:r>
      <w:r w:rsidR="00404E7E">
        <w:br/>
      </w: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умение делать читательский выбор;</w:t>
      </w:r>
    </w:p>
    <w:p w:rsidR="00404E7E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умение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7D39FB" w:rsidRPr="00D35B78" w:rsidRDefault="24A7BC4E" w:rsidP="24A7BC4E">
      <w:pPr>
        <w:spacing w:after="0" w:line="240" w:lineRule="auto"/>
        <w:jc w:val="both"/>
        <w:rPr>
          <w:rStyle w:val="fontstyle31"/>
          <w:rFonts w:asciiTheme="minorHAnsi" w:eastAsiaTheme="minorEastAsia" w:hAnsiTheme="minorHAnsi" w:cstheme="minorBidi"/>
          <w:color w:val="auto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овладение различными формами продуктивной читательской и текстовой деятельности;</w:t>
      </w:r>
      <w:r w:rsidR="00404E7E">
        <w:br/>
      </w: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3A1DFA" w:rsidRPr="00D35B78" w:rsidRDefault="24A7BC4E" w:rsidP="24A7BC4E">
      <w:pPr>
        <w:spacing w:after="0" w:line="240" w:lineRule="auto"/>
        <w:jc w:val="both"/>
        <w:rPr>
          <w:rFonts w:eastAsiaTheme="minorEastAsia"/>
          <w:b/>
          <w:bCs/>
          <w:sz w:val="24"/>
          <w:szCs w:val="24"/>
        </w:rPr>
      </w:pPr>
      <w:r w:rsidRPr="24A7BC4E">
        <w:rPr>
          <w:rStyle w:val="fontstyle21"/>
          <w:rFonts w:asciiTheme="minorHAnsi" w:eastAsiaTheme="minorEastAsia" w:hAnsiTheme="minorHAnsi"/>
          <w:color w:val="auto"/>
        </w:rPr>
        <w:t xml:space="preserve">· </w:t>
      </w:r>
      <w:r w:rsidRPr="24A7BC4E">
        <w:rPr>
          <w:rStyle w:val="fontstyle31"/>
          <w:rFonts w:asciiTheme="minorHAnsi" w:eastAsiaTheme="minorEastAsia" w:hAnsiTheme="minorHAnsi" w:cstheme="minorBidi"/>
          <w:color w:val="auto"/>
        </w:rPr>
        <w:t>сформированность у обучающихся основ культурологических знаний, бережного отношения к реликвиям прошлого, к своей малой родине, углубление представлений об истории и культурных связях родных мест с жизнью всей страны</w:t>
      </w:r>
    </w:p>
    <w:p w:rsidR="0055171D" w:rsidRPr="00D35B78" w:rsidRDefault="24A7BC4E" w:rsidP="24A7BC4E">
      <w:pPr>
        <w:spacing w:after="0" w:line="240" w:lineRule="auto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sz w:val="24"/>
          <w:szCs w:val="24"/>
        </w:rPr>
        <w:t xml:space="preserve">  </w:t>
      </w:r>
    </w:p>
    <w:p w:rsidR="0044757A" w:rsidRPr="00D35B78" w:rsidRDefault="24A7BC4E" w:rsidP="24A7BC4E">
      <w:pPr>
        <w:spacing w:after="0" w:line="240" w:lineRule="auto"/>
        <w:ind w:firstLine="709"/>
        <w:jc w:val="center"/>
        <w:rPr>
          <w:rFonts w:eastAsiaTheme="minorEastAsia"/>
          <w:b/>
          <w:bCs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Содержание учебного предмета </w:t>
      </w:r>
    </w:p>
    <w:p w:rsidR="0044757A" w:rsidRPr="00D35B78" w:rsidRDefault="24A7BC4E" w:rsidP="24A7BC4E">
      <w:pPr>
        <w:spacing w:after="0" w:line="240" w:lineRule="auto"/>
        <w:ind w:firstLine="709"/>
        <w:jc w:val="center"/>
        <w:rPr>
          <w:rFonts w:eastAsiaTheme="minorEastAsia"/>
          <w:b/>
          <w:bCs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«Родная русская литература» </w:t>
      </w:r>
    </w:p>
    <w:p w:rsidR="00B71F42" w:rsidRPr="00D35B78" w:rsidRDefault="24A7BC4E" w:rsidP="24A7BC4E">
      <w:pPr>
        <w:spacing w:after="0" w:line="240" w:lineRule="auto"/>
        <w:ind w:firstLine="709"/>
        <w:jc w:val="center"/>
        <w:rPr>
          <w:rFonts w:eastAsiaTheme="minorEastAsia"/>
          <w:b/>
          <w:bCs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 </w:t>
      </w:r>
    </w:p>
    <w:p w:rsidR="00B71F42" w:rsidRPr="00D35B78" w:rsidRDefault="24A7BC4E" w:rsidP="24A7BC4E">
      <w:pPr>
        <w:spacing w:after="0" w:line="240" w:lineRule="auto"/>
        <w:ind w:firstLine="709"/>
        <w:jc w:val="center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sz w:val="24"/>
          <w:szCs w:val="24"/>
        </w:rPr>
        <w:t>Освоение содержания планируется на материале литературных текстов, изучаемых на учебных занятиях «Русская литература» и краеведческом литературном материале.</w:t>
      </w:r>
    </w:p>
    <w:p w:rsidR="007B4A0D" w:rsidRPr="00D35B78" w:rsidRDefault="007B4A0D" w:rsidP="24A7BC4E">
      <w:pPr>
        <w:spacing w:after="0" w:line="240" w:lineRule="auto"/>
        <w:ind w:firstLine="709"/>
        <w:jc w:val="both"/>
        <w:rPr>
          <w:rFonts w:eastAsiaTheme="minorEastAsia"/>
          <w:b/>
          <w:bCs/>
          <w:sz w:val="24"/>
          <w:szCs w:val="24"/>
        </w:rPr>
      </w:pPr>
    </w:p>
    <w:p w:rsidR="007B4A0D" w:rsidRPr="00D35B78" w:rsidRDefault="24A7BC4E" w:rsidP="24A7BC4E">
      <w:pPr>
        <w:spacing w:after="0" w:line="240" w:lineRule="auto"/>
        <w:ind w:left="2123" w:firstLine="709"/>
        <w:jc w:val="both"/>
        <w:rPr>
          <w:rFonts w:eastAsiaTheme="minorEastAsia"/>
          <w:b/>
          <w:bCs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          9 класс (17 часов)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sz w:val="24"/>
          <w:szCs w:val="24"/>
        </w:rPr>
        <w:t xml:space="preserve"> </w:t>
      </w:r>
      <w:r w:rsidRPr="24A7BC4E">
        <w:rPr>
          <w:rFonts w:eastAsiaTheme="minorEastAsia"/>
          <w:b/>
          <w:bCs/>
          <w:sz w:val="24"/>
          <w:szCs w:val="24"/>
        </w:rPr>
        <w:t>Поэты и писатели Вологодского края (1 час).</w:t>
      </w:r>
      <w:r w:rsidRPr="24A7BC4E">
        <w:rPr>
          <w:rFonts w:eastAsiaTheme="minorEastAsia"/>
          <w:sz w:val="24"/>
          <w:szCs w:val="24"/>
        </w:rPr>
        <w:t xml:space="preserve">  Важная роль литературы в культурной жизни Вологодского  края на  протяжении всей его истории.  Общие  сведения о литературе Вологодского края и об авторах, ее представляющих.  Разнообразие  биографических  и  творческих связей поэтов с Вологодчиной. Литература Вологодского края  –  неотъемлемая  часть  великой  русской  литературы. Образ Вологодчины в произведениях литературы и искусства.  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>К.Н. Батюшков  (1 час).</w:t>
      </w:r>
      <w:r w:rsidRPr="24A7BC4E">
        <w:rPr>
          <w:rFonts w:eastAsiaTheme="minorEastAsia"/>
          <w:sz w:val="24"/>
          <w:szCs w:val="24"/>
        </w:rPr>
        <w:t xml:space="preserve"> Жизнь и творчество Батюшкова. Памятные места на территории Вологодского края, связанные с жизнью и творчеством К. Батюшкова. Особенности поэзии Батюшкова.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>А.И. Иваницкий</w:t>
      </w:r>
      <w:r w:rsidRPr="24A7BC4E">
        <w:rPr>
          <w:rFonts w:eastAsiaTheme="minorEastAsia"/>
          <w:sz w:val="24"/>
          <w:szCs w:val="24"/>
        </w:rPr>
        <w:t xml:space="preserve"> </w:t>
      </w:r>
      <w:r w:rsidRPr="24A7BC4E">
        <w:rPr>
          <w:rFonts w:eastAsiaTheme="minorEastAsia"/>
          <w:b/>
          <w:bCs/>
          <w:sz w:val="24"/>
          <w:szCs w:val="24"/>
        </w:rPr>
        <w:t xml:space="preserve"> (1 час) </w:t>
      </w:r>
      <w:r w:rsidRPr="24A7BC4E">
        <w:rPr>
          <w:rFonts w:eastAsiaTheme="minorEastAsia"/>
          <w:sz w:val="24"/>
          <w:szCs w:val="24"/>
        </w:rPr>
        <w:t xml:space="preserve">Писатель – романтик. Идеал и действительность в произведении «Неразменный червонец». Нравоучительный смысл произведения. 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П.В. Засодимский  (1 час) </w:t>
      </w:r>
      <w:r w:rsidRPr="24A7BC4E">
        <w:rPr>
          <w:rFonts w:eastAsiaTheme="minorEastAsia"/>
          <w:sz w:val="24"/>
          <w:szCs w:val="24"/>
        </w:rPr>
        <w:t>Жизнь и творчество писателя. Автор романов, повестей, рассказов, пьес, статей, стихотворений. Писатель – реалист. Увлечение творчеством Л. Толстого.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lastRenderedPageBreak/>
        <w:t xml:space="preserve">А.Я. Яшин. (1 час) </w:t>
      </w:r>
      <w:r w:rsidRPr="24A7BC4E">
        <w:rPr>
          <w:rFonts w:eastAsiaTheme="minorEastAsia"/>
          <w:sz w:val="24"/>
          <w:szCs w:val="24"/>
        </w:rPr>
        <w:t>Тема Великой Отечественной войны – одна из важнейших в литературе и искусстве. Творчество поэта.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С.В. Викулов  (1 час) </w:t>
      </w:r>
      <w:r w:rsidRPr="24A7BC4E">
        <w:rPr>
          <w:rFonts w:eastAsiaTheme="minorEastAsia"/>
          <w:sz w:val="24"/>
          <w:szCs w:val="24"/>
        </w:rPr>
        <w:t xml:space="preserve"> Тема Великой Отечественной войны – одна из важнейших в литературе и искусстве. Творчество поэта – участника Великой Отечественной войны.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В.П. Астафьев  (1 час) </w:t>
      </w:r>
      <w:r w:rsidRPr="24A7BC4E">
        <w:rPr>
          <w:rFonts w:eastAsiaTheme="minorEastAsia"/>
          <w:sz w:val="24"/>
          <w:szCs w:val="24"/>
        </w:rPr>
        <w:t>Лирический рассказ «Звезды и елочки». Воплощение чувства патриотизма в произведениях писателя.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>С.С. Орлов   (1 час)</w:t>
      </w:r>
      <w:r w:rsidRPr="24A7BC4E">
        <w:rPr>
          <w:rFonts w:eastAsiaTheme="minorEastAsia"/>
          <w:sz w:val="24"/>
          <w:szCs w:val="24"/>
        </w:rPr>
        <w:t>.</w:t>
      </w:r>
      <w:r w:rsidRPr="24A7BC4E">
        <w:rPr>
          <w:rFonts w:eastAsiaTheme="minorEastAsia"/>
          <w:b/>
          <w:bCs/>
          <w:sz w:val="24"/>
          <w:szCs w:val="24"/>
        </w:rPr>
        <w:t xml:space="preserve"> </w:t>
      </w:r>
      <w:r w:rsidRPr="24A7BC4E">
        <w:rPr>
          <w:rFonts w:eastAsiaTheme="minorEastAsia"/>
          <w:sz w:val="24"/>
          <w:szCs w:val="24"/>
        </w:rPr>
        <w:t xml:space="preserve"> Создание киносценария на основе произведения, его особенности. Смысл заглавия «Жаворонок», образы с символическим значением.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>Н.М. Рубцов  (1 час)</w:t>
      </w:r>
      <w:r w:rsidRPr="24A7BC4E">
        <w:rPr>
          <w:rFonts w:eastAsiaTheme="minorEastAsia"/>
          <w:sz w:val="24"/>
          <w:szCs w:val="24"/>
        </w:rPr>
        <w:t xml:space="preserve">  Стихотворение «Русский огонек».  Воплощение чувства патриотизма в произведениях писателя. Резкое неприятие войны. Гуманность в изображении героев.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 В.В. Коротаев  (1 час) </w:t>
      </w:r>
      <w:r w:rsidRPr="24A7BC4E">
        <w:rPr>
          <w:rFonts w:eastAsiaTheme="minorEastAsia"/>
          <w:sz w:val="24"/>
          <w:szCs w:val="24"/>
        </w:rPr>
        <w:t>Тема Великой Отечественной войны – одна из важнейших в литературе и искусстве. Творчество поэта – участника Великой Отечественной войны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И.Северянин  (1 час) </w:t>
      </w:r>
      <w:r w:rsidRPr="24A7BC4E">
        <w:rPr>
          <w:rFonts w:eastAsiaTheme="minorEastAsia"/>
          <w:sz w:val="24"/>
          <w:szCs w:val="24"/>
        </w:rPr>
        <w:t>Идейно – художественное своеобразие стихотворения «Сияет даль»… Смысл заглавия.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>А.Я. Яшин  (1час)</w:t>
      </w:r>
      <w:r w:rsidRPr="24A7BC4E">
        <w:rPr>
          <w:rFonts w:eastAsiaTheme="minorEastAsia"/>
          <w:sz w:val="24"/>
          <w:szCs w:val="24"/>
        </w:rPr>
        <w:t xml:space="preserve">  Стихотворение «Только на родине». Основная тема – любовь к родине.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С.В. Викулов  (1 час)  </w:t>
      </w:r>
      <w:r w:rsidRPr="24A7BC4E">
        <w:rPr>
          <w:rFonts w:eastAsiaTheme="minorEastAsia"/>
          <w:sz w:val="24"/>
          <w:szCs w:val="24"/>
        </w:rPr>
        <w:t>Автобиографический характер произведений. Любовь к родной Вологодчине. Герои произведений – простые люди с интересными судьбами.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Н.М. Рубцов   (1 час)  </w:t>
      </w:r>
      <w:r w:rsidRPr="24A7BC4E">
        <w:rPr>
          <w:rFonts w:eastAsiaTheme="minorEastAsia"/>
          <w:sz w:val="24"/>
          <w:szCs w:val="24"/>
        </w:rPr>
        <w:t xml:space="preserve">Любовь к природе, человек и природа – основная тема его произведений. 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В.П. Астафьев   (1 час)  </w:t>
      </w:r>
      <w:r w:rsidRPr="24A7BC4E">
        <w:rPr>
          <w:rFonts w:eastAsiaTheme="minorEastAsia"/>
          <w:sz w:val="24"/>
          <w:szCs w:val="24"/>
        </w:rPr>
        <w:t>Любовь к природе, человек и природа – основная тема его произведений. Огонь родного очага, любовь к Вологодчине.</w:t>
      </w:r>
    </w:p>
    <w:p w:rsidR="007B4A0D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В.И. Белов  (1 час)   </w:t>
      </w:r>
      <w:r w:rsidRPr="24A7BC4E">
        <w:rPr>
          <w:rFonts w:eastAsiaTheme="minorEastAsia"/>
          <w:sz w:val="24"/>
          <w:szCs w:val="24"/>
        </w:rPr>
        <w:t>Любовь к природе, человек и природа – основная тема его произведений. Огонь родного очага, любовь к Вологодчине.</w:t>
      </w:r>
    </w:p>
    <w:p w:rsidR="003A1DFA" w:rsidRPr="00D35B78" w:rsidRDefault="24A7BC4E" w:rsidP="24A7BC4E">
      <w:pPr>
        <w:spacing w:after="0" w:line="240" w:lineRule="auto"/>
        <w:ind w:firstLine="709"/>
        <w:jc w:val="both"/>
        <w:rPr>
          <w:rFonts w:eastAsiaTheme="minorEastAsia"/>
          <w:sz w:val="24"/>
          <w:szCs w:val="24"/>
        </w:rPr>
      </w:pPr>
      <w:r w:rsidRPr="24A7BC4E">
        <w:rPr>
          <w:rFonts w:eastAsiaTheme="minorEastAsia"/>
          <w:b/>
          <w:bCs/>
          <w:sz w:val="24"/>
          <w:szCs w:val="24"/>
        </w:rPr>
        <w:t xml:space="preserve">О.А. Фокина  (1 час)  </w:t>
      </w:r>
      <w:r w:rsidRPr="24A7BC4E">
        <w:rPr>
          <w:rFonts w:eastAsiaTheme="minorEastAsia"/>
          <w:sz w:val="24"/>
          <w:szCs w:val="24"/>
        </w:rPr>
        <w:t>Любовь к природе, человек и природа – основная тема его произведений. Огонь родного очага, любовь к Вологодчине.</w:t>
      </w:r>
    </w:p>
    <w:p w:rsidR="003A1DFA" w:rsidRPr="00D35B78" w:rsidRDefault="003A1DFA" w:rsidP="0055171D">
      <w:pPr>
        <w:jc w:val="center"/>
        <w:rPr>
          <w:sz w:val="24"/>
          <w:szCs w:val="24"/>
        </w:rPr>
        <w:sectPr w:rsidR="003A1DFA" w:rsidRPr="00D35B78" w:rsidSect="00FB619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080" w:header="680" w:footer="567" w:gutter="0"/>
          <w:cols w:space="708"/>
          <w:titlePg/>
          <w:docGrid w:linePitch="360"/>
        </w:sectPr>
      </w:pPr>
    </w:p>
    <w:p w:rsidR="004817AC" w:rsidRPr="00D35B78" w:rsidRDefault="004817AC" w:rsidP="00481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B78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планирование. 9 класс</w:t>
      </w:r>
    </w:p>
    <w:tbl>
      <w:tblPr>
        <w:tblStyle w:val="a7"/>
        <w:tblW w:w="0" w:type="auto"/>
        <w:tblInd w:w="-318" w:type="dxa"/>
        <w:tblLayout w:type="fixed"/>
        <w:tblLook w:val="04A0"/>
      </w:tblPr>
      <w:tblGrid>
        <w:gridCol w:w="568"/>
        <w:gridCol w:w="1701"/>
        <w:gridCol w:w="567"/>
        <w:gridCol w:w="1843"/>
        <w:gridCol w:w="1984"/>
        <w:gridCol w:w="1560"/>
        <w:gridCol w:w="3260"/>
        <w:gridCol w:w="1559"/>
        <w:gridCol w:w="2062"/>
      </w:tblGrid>
      <w:tr w:rsidR="009B392C" w:rsidRPr="00D35B78" w:rsidTr="008C4591">
        <w:trPr>
          <w:cantSplit/>
          <w:trHeight w:val="1745"/>
        </w:trPr>
        <w:tc>
          <w:tcPr>
            <w:tcW w:w="568" w:type="dxa"/>
            <w:textDirection w:val="btLr"/>
          </w:tcPr>
          <w:p w:rsidR="009B392C" w:rsidRPr="00D35B78" w:rsidRDefault="009B392C" w:rsidP="009B392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Неделя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Учебная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</w:t>
            </w:r>
          </w:p>
        </w:tc>
        <w:tc>
          <w:tcPr>
            <w:tcW w:w="567" w:type="dxa"/>
            <w:textDirection w:val="btLr"/>
          </w:tcPr>
          <w:p w:rsidR="009B392C" w:rsidRPr="00D35B78" w:rsidRDefault="009B392C" w:rsidP="009B39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курса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8C45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Формируемые </w:t>
            </w:r>
            <w:proofErr w:type="gramStart"/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ИКТ-компетенции</w:t>
            </w:r>
            <w:proofErr w:type="gramEnd"/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, цифровые ресурсы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9B392C" w:rsidRPr="00D35B78" w:rsidTr="008C4591">
        <w:trPr>
          <w:trHeight w:val="54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Поэты и писатели Вологодского края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Вологодский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край – </w:t>
            </w:r>
            <w:proofErr w:type="gramStart"/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наша</w:t>
            </w:r>
            <w:proofErr w:type="gramEnd"/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«малая» Родина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E678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Важная роль литературы в культурной жизни Вологодского  края на  протяжении всей его истории.  Общие  сведения о литературе Вологодского края и об авторах, ее представляющих. Литература Вологодского края  –  неотъемлемая  часть  великой  русской  литературы. Образ Вологодчины в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произведениях литературы и искусства.  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составляют план выступления по данному материалу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слышать друг друга; с достаточной полнотой и точностью выражать свои мысли в соответствии с задачами и условиями коммуникации.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gramStart"/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: самостоятельно выделять и формулировать познавательную цель; искать и выделять необходимую информацию в форме плана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культурные явления, процессы, связи и отношения, выявляемые в ходе данной работы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Сайт «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российская эн-циклопедия» https://bigenc.ru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Текущий: устный опрос.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Сообщение по заданной теме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К.Н. Батюшков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Особенности поэзии Батюшкова.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Жизнь и творчество Батюшкова. Памятные места на территории Вологодского края, связанные с жизнью и творчеством К. Батюшкова. Особенности поэзии Батюшкова.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на данную тему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«Батюшков в Вологде»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прогнозировать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связанные с литературными обработками сказок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Музей – квартира Батюшкова в Вологде (материалы интернета)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Беседа с привлечением ссылки на краеведческий материал</w:t>
            </w:r>
          </w:p>
        </w:tc>
      </w:tr>
      <w:tr w:rsidR="009B392C" w:rsidRPr="00D35B78" w:rsidTr="008C4591">
        <w:trPr>
          <w:trHeight w:val="829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А.И. Иваницкий(1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Нравоучительный смысл произведения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«Неразменный червонец»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произведения.</w:t>
            </w:r>
          </w:p>
          <w:p w:rsidR="009B392C" w:rsidRPr="00D35B78" w:rsidRDefault="009B392C" w:rsidP="008C45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Писатель – романтик. Идеал и действительность в произведении «Неразменный червонец». Нравоучительный смысл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Составить план ответа, подобрать материал для выступления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 явления, процессы, связи и отношения, выявляемые в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ходе самостоятельной работы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материалам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«Писатель Иваницкий»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</w:t>
            </w:r>
          </w:p>
        </w:tc>
      </w:tr>
      <w:tr w:rsidR="009B392C" w:rsidRPr="00D35B78" w:rsidTr="00E67887">
        <w:trPr>
          <w:trHeight w:val="1113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П.В. Засодимский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Святочный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«Перед потухшим камельком»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Жизнь и творчество писателя. Автор романов, повестей, рассказов, пьес, статей, стихотворений. Писатель – реалист. Увлечение творчеством Л. Толстого.</w:t>
            </w:r>
          </w:p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Составление коллективного плана выступления по заданной теме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Аннотация к рассказу.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художественные явления, процессы, связи и отношения, выявляемые в ходе исследования понятий.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Беседа с классом, консультативная помощь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А.Я. Яшин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Стихотворения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«41 год»,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«Баллада о танке»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своеобразие произведения. Мелодичность стихотворений поэта.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Тема Великой Отечественной войны – одна из важнейших в литературе и искусстве.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 поэта.</w:t>
            </w:r>
          </w:p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Иллюстрирование стихотворения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культурные явления, процессы, связи и отношения, выявляемые в ходе конструирования ответа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Фонохрестоматия «Слушаем актерское чтение»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Текущий: устный опрос.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С.В. Викулов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 «Баллада о хлебе»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– одна из важнейших в литературе и искусстве. Творчество поэта – участника Великой Отечественной войны.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данной исторической эпохе, план выступления 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понятий.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Сайт «Большая российская энциклопедия» </w:t>
            </w:r>
            <w:hyperlink r:id="rId12" w:history="1">
              <w:r w:rsidRPr="00D35B7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https://bigenc.ru</w:t>
              </w:r>
            </w:hyperlink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Портал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«Литератураа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у».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Анализ произведения, план, творческое задание.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Лирический рассказ «Звезды и елочки».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рассказ «Звезды и елочки». Воплощение чувства патриотизма в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писателя.</w:t>
            </w:r>
          </w:p>
          <w:p w:rsidR="009B392C" w:rsidRPr="00D35B78" w:rsidRDefault="009B392C" w:rsidP="009B392C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294" w:lineRule="atLeast"/>
              <w:ind w:left="0"/>
              <w:jc w:val="both"/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об авторе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самостоятельной работы с последующей самопроверкой.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информационного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«Большая российская энциклопедия» </w:t>
            </w:r>
            <w:hyperlink r:id="rId13" w:history="1">
              <w:r w:rsidRPr="00D35B78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https://bigenc.ru</w:t>
              </w:r>
            </w:hyperlink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Портал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«Литератураа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у».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творческое задание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С.С. Орлов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Жанр кинобаллады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«Жаворонок»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киносценария на основе произведения, его особенности. Смысл заглавия «Жаворонок», образы с символическим значением.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pStyle w:val="a4"/>
              <w:numPr>
                <w:ilvl w:val="0"/>
                <w:numId w:val="25"/>
              </w:numPr>
              <w:spacing w:before="0" w:beforeAutospacing="0" w:after="0" w:afterAutospacing="0" w:line="294" w:lineRule="atLeast"/>
              <w:ind w:left="0"/>
              <w:jc w:val="both"/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Составить план анализа рассказа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Фонохрестоматия «Слушаем актерское чтение»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Анализ произведения, план, творческое задание.</w:t>
            </w:r>
          </w:p>
        </w:tc>
      </w:tr>
      <w:tr w:rsidR="009B392C" w:rsidRPr="00D35B78" w:rsidTr="00E67887">
        <w:trPr>
          <w:trHeight w:val="54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 Рубцов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«Русский огонек»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Художественное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своеобразие стихотворения.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Стихотворение «Русский огонек».  Воплощение чувства патриотизма в произведениях писателя. Резкое неприятие войны. Гуманность в изображении героев.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pStyle w:val="a4"/>
              <w:numPr>
                <w:ilvl w:val="0"/>
                <w:numId w:val="26"/>
              </w:numPr>
              <w:spacing w:before="0" w:beforeAutospacing="0" w:after="0" w:afterAutospacing="0" w:line="294" w:lineRule="atLeast"/>
              <w:ind w:left="0"/>
              <w:jc w:val="both"/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Сообщение «Как война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представлена в стихотворениях вологодских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Писателей»?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</w:t>
            </w:r>
            <w:proofErr w:type="gramEnd"/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 Коротаев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Матери рожают не солдат»…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Тема Великой Отечественной войны – одна из важнейших в литературе и искусстве. Творчество поэта – участника Великой Отечественной войны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План ответа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явления, процессы, связи и отношения, выявляемые в ходе исследования текста.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Вологодские писатели</w:t>
            </w:r>
          </w:p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http://www.gramota.ru/biblio/magazines/gramota/slovari 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Выступление с основой на план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И.Северянин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«Сияет даль»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Идейно – художественное своеобразие стихотворения «Сияет даль»… Смысл заглавия.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Составить план выступления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«Литература</w:t>
            </w:r>
            <w:proofErr w:type="gramStart"/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у».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Текущий: устный опрос.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А.Я. Яшин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Стихотворение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«Только на родине»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«Только на родине». Основная тема – любовь к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родине.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 – художественные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средства»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Интернет: сообщение на тему «Вологодские мастера»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Выступление с основой на план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С.В. Викулов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«На родине»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Автобиографический характер произведений. Любовь к родной Вологодчине. Герои произведений – простые люди с интересными судьбами.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стихотворения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Выступление с основой на план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Н.М. Рубцов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«Жар – птица»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Любовь к природе, человек и природа – основная тема его произведений.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Опираясь на текст, охарактеризуйте писателя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Пересказ фрагментов, 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В.П. Астафьев (1 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Рассказ «Далекая и близкая сказка»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Любовь к природе, человек и природа. Идейно – художественное своеобразие произведения.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Составьте схему сюжетного развития в рассказе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Фонохрестоматия: актерское исполнение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В.И. Белов (1час)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Cs/>
                <w:sz w:val="24"/>
                <w:szCs w:val="24"/>
              </w:rPr>
              <w:t>«Чувство родины» - рассказ о тепле родного очага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Знакомство писателя со многими вологодскими писателями. Книги Белова – мир поэзии  крестьянского труда и природы.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Устная характеристика персонажей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«Вологодский край»</w:t>
            </w:r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9B392C" w:rsidRPr="00D35B78" w:rsidTr="008C4591">
        <w:trPr>
          <w:trHeight w:val="1365"/>
        </w:trPr>
        <w:tc>
          <w:tcPr>
            <w:tcW w:w="568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О.А. Фокина (1час)</w:t>
            </w:r>
          </w:p>
        </w:tc>
        <w:tc>
          <w:tcPr>
            <w:tcW w:w="567" w:type="dxa"/>
          </w:tcPr>
          <w:p w:rsidR="009B392C" w:rsidRPr="00D35B78" w:rsidRDefault="009B392C" w:rsidP="009B39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Стихотворение «Храни огонь родного очага»</w:t>
            </w:r>
          </w:p>
        </w:tc>
        <w:tc>
          <w:tcPr>
            <w:tcW w:w="1984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Любовь к природе, человек и природа – основная тема его произведений. Огонь родного очага, любовь к Вологодчине.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tabs>
                <w:tab w:val="left" w:pos="307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Составьте словарик диалектизмов</w:t>
            </w:r>
          </w:p>
        </w:tc>
        <w:tc>
          <w:tcPr>
            <w:tcW w:w="3260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Коммуникативные: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навыки речевых действий: использовать адекватные языковые средства для отображения в форме устных и письменных речевых высказываний своих чувств, мыслей, побуждений и иных составляющих внутреннего мира.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Регулятивные: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gramStart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осознавать</w:t>
            </w:r>
            <w:proofErr w:type="gramEnd"/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самого себя как движущую силу своего научения, свою способность к преодолению препятствий и самокоррекции. </w:t>
            </w:r>
          </w:p>
          <w:p w:rsidR="009B392C" w:rsidRPr="00D35B78" w:rsidRDefault="009B392C" w:rsidP="009B392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35B7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Познавательные:</w:t>
            </w: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явления, процессы, связи и отношения, выявляемые в ходе конструирования ответа.</w:t>
            </w:r>
          </w:p>
        </w:tc>
        <w:tc>
          <w:tcPr>
            <w:tcW w:w="1559" w:type="dxa"/>
          </w:tcPr>
          <w:p w:rsidR="009B392C" w:rsidRPr="00D35B78" w:rsidRDefault="009B392C" w:rsidP="009B392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«Толковые словари. </w:t>
            </w:r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gramStart"/>
            <w:r w:rsidRPr="00D35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062" w:type="dxa"/>
          </w:tcPr>
          <w:p w:rsidR="009B392C" w:rsidRPr="00D35B78" w:rsidRDefault="009B392C" w:rsidP="009B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B7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</w:tbl>
    <w:p w:rsidR="009B392C" w:rsidRPr="00D35B78" w:rsidRDefault="009B392C" w:rsidP="009B392C">
      <w:pPr>
        <w:jc w:val="center"/>
        <w:rPr>
          <w:sz w:val="24"/>
          <w:szCs w:val="24"/>
        </w:rPr>
      </w:pPr>
    </w:p>
    <w:p w:rsidR="004817AC" w:rsidRPr="00D35B78" w:rsidRDefault="004817AC" w:rsidP="004817A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DFA" w:rsidRPr="00D35B78" w:rsidRDefault="003A1DFA" w:rsidP="0055171D">
      <w:pPr>
        <w:jc w:val="center"/>
        <w:rPr>
          <w:sz w:val="24"/>
          <w:szCs w:val="24"/>
        </w:rPr>
      </w:pPr>
    </w:p>
    <w:sectPr w:rsidR="003A1DFA" w:rsidRPr="00D35B78" w:rsidSect="003A1DFA">
      <w:headerReference w:type="default" r:id="rId14"/>
      <w:headerReference w:type="first" r:id="rId15"/>
      <w:footerReference w:type="first" r:id="rId1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B6" w:rsidRDefault="00606DB6" w:rsidP="00FB619E">
      <w:pPr>
        <w:spacing w:after="0" w:line="240" w:lineRule="auto"/>
      </w:pPr>
      <w:r>
        <w:separator/>
      </w:r>
    </w:p>
  </w:endnote>
  <w:endnote w:type="continuationSeparator" w:id="0">
    <w:p w:rsidR="00606DB6" w:rsidRDefault="00606DB6" w:rsidP="00FB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34815832"/>
      <w:docPartObj>
        <w:docPartGallery w:val="Page Numbers (Bottom of Page)"/>
        <w:docPartUnique/>
      </w:docPartObj>
    </w:sdtPr>
    <w:sdtContent>
      <w:p w:rsidR="00FB619E" w:rsidRDefault="00B26D0B">
        <w:pPr>
          <w:pStyle w:val="aa"/>
          <w:jc w:val="center"/>
        </w:pPr>
        <w:r>
          <w:fldChar w:fldCharType="begin"/>
        </w:r>
        <w:r w:rsidR="00FB619E">
          <w:instrText>PAGE   \* MERGEFORMAT</w:instrText>
        </w:r>
        <w:r>
          <w:fldChar w:fldCharType="separate"/>
        </w:r>
        <w:r w:rsidR="00B138F6">
          <w:rPr>
            <w:noProof/>
          </w:rPr>
          <w:t>12</w:t>
        </w:r>
        <w:r>
          <w:fldChar w:fldCharType="end"/>
        </w:r>
      </w:p>
    </w:sdtContent>
  </w:sdt>
  <w:p w:rsidR="00FB619E" w:rsidRDefault="00FB619E">
    <w:pPr>
      <w:pStyle w:val="aa"/>
    </w:pPr>
  </w:p>
  <w:p w:rsidR="3ACD2BB7" w:rsidRDefault="3ACD2BB7" w:rsidP="3ACD2BB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3ACD2BB7" w:rsidTr="3ACD2BB7">
      <w:tc>
        <w:tcPr>
          <w:tcW w:w="3115" w:type="dxa"/>
        </w:tcPr>
        <w:p w:rsidR="3ACD2BB7" w:rsidRDefault="3ACD2BB7" w:rsidP="3ACD2BB7">
          <w:pPr>
            <w:pStyle w:val="a8"/>
            <w:ind w:left="-115"/>
          </w:pPr>
        </w:p>
      </w:tc>
      <w:tc>
        <w:tcPr>
          <w:tcW w:w="3115" w:type="dxa"/>
        </w:tcPr>
        <w:p w:rsidR="3ACD2BB7" w:rsidRDefault="3ACD2BB7" w:rsidP="3ACD2BB7">
          <w:pPr>
            <w:pStyle w:val="a8"/>
            <w:jc w:val="center"/>
          </w:pPr>
        </w:p>
      </w:tc>
      <w:tc>
        <w:tcPr>
          <w:tcW w:w="3115" w:type="dxa"/>
        </w:tcPr>
        <w:p w:rsidR="3ACD2BB7" w:rsidRDefault="3ACD2BB7" w:rsidP="3ACD2BB7">
          <w:pPr>
            <w:pStyle w:val="a8"/>
            <w:ind w:right="-115"/>
            <w:jc w:val="right"/>
          </w:pPr>
        </w:p>
      </w:tc>
    </w:tr>
  </w:tbl>
  <w:p w:rsidR="3ACD2BB7" w:rsidRDefault="3ACD2BB7" w:rsidP="3ACD2BB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855"/>
      <w:gridCol w:w="4855"/>
      <w:gridCol w:w="4855"/>
    </w:tblGrid>
    <w:tr w:rsidR="3ACD2BB7" w:rsidTr="3ACD2BB7">
      <w:tc>
        <w:tcPr>
          <w:tcW w:w="4855" w:type="dxa"/>
        </w:tcPr>
        <w:p w:rsidR="3ACD2BB7" w:rsidRDefault="3ACD2BB7" w:rsidP="3ACD2BB7">
          <w:pPr>
            <w:pStyle w:val="a8"/>
            <w:ind w:left="-115"/>
          </w:pPr>
        </w:p>
      </w:tc>
      <w:tc>
        <w:tcPr>
          <w:tcW w:w="4855" w:type="dxa"/>
        </w:tcPr>
        <w:p w:rsidR="3ACD2BB7" w:rsidRDefault="3ACD2BB7" w:rsidP="3ACD2BB7">
          <w:pPr>
            <w:pStyle w:val="a8"/>
            <w:jc w:val="center"/>
          </w:pPr>
        </w:p>
      </w:tc>
      <w:tc>
        <w:tcPr>
          <w:tcW w:w="4855" w:type="dxa"/>
        </w:tcPr>
        <w:p w:rsidR="3ACD2BB7" w:rsidRDefault="3ACD2BB7" w:rsidP="3ACD2BB7">
          <w:pPr>
            <w:pStyle w:val="a8"/>
            <w:ind w:right="-115"/>
            <w:jc w:val="right"/>
          </w:pPr>
        </w:p>
      </w:tc>
    </w:tr>
  </w:tbl>
  <w:p w:rsidR="3ACD2BB7" w:rsidRDefault="3ACD2BB7" w:rsidP="3ACD2B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B6" w:rsidRDefault="00606DB6" w:rsidP="00FB619E">
      <w:pPr>
        <w:spacing w:after="0" w:line="240" w:lineRule="auto"/>
      </w:pPr>
      <w:r>
        <w:separator/>
      </w:r>
    </w:p>
  </w:footnote>
  <w:footnote w:type="continuationSeparator" w:id="0">
    <w:p w:rsidR="00606DB6" w:rsidRDefault="00606DB6" w:rsidP="00FB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3ACD2BB7" w:rsidTr="3ACD2BB7">
      <w:trPr>
        <w:trHeight w:val="945"/>
      </w:trPr>
      <w:tc>
        <w:tcPr>
          <w:tcW w:w="3115" w:type="dxa"/>
        </w:tcPr>
        <w:p w:rsidR="3ACD2BB7" w:rsidRDefault="3ACD2BB7" w:rsidP="3ACD2BB7">
          <w:pPr>
            <w:pStyle w:val="a8"/>
            <w:ind w:left="-115"/>
          </w:pPr>
        </w:p>
      </w:tc>
      <w:tc>
        <w:tcPr>
          <w:tcW w:w="3115" w:type="dxa"/>
        </w:tcPr>
        <w:p w:rsidR="3ACD2BB7" w:rsidRDefault="3ACD2BB7" w:rsidP="3ACD2BB7">
          <w:pPr>
            <w:pStyle w:val="a8"/>
            <w:jc w:val="center"/>
          </w:pPr>
        </w:p>
      </w:tc>
      <w:tc>
        <w:tcPr>
          <w:tcW w:w="3115" w:type="dxa"/>
        </w:tcPr>
        <w:p w:rsidR="3ACD2BB7" w:rsidRDefault="3ACD2BB7" w:rsidP="3ACD2BB7">
          <w:pPr>
            <w:pStyle w:val="a8"/>
            <w:ind w:right="-115"/>
            <w:jc w:val="right"/>
          </w:pPr>
        </w:p>
      </w:tc>
    </w:tr>
  </w:tbl>
  <w:p w:rsidR="3ACD2BB7" w:rsidRDefault="3ACD2BB7" w:rsidP="3ACD2BB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3115"/>
      <w:gridCol w:w="3115"/>
      <w:gridCol w:w="3115"/>
    </w:tblGrid>
    <w:tr w:rsidR="3ACD2BB7" w:rsidTr="3ACD2BB7">
      <w:tc>
        <w:tcPr>
          <w:tcW w:w="3115" w:type="dxa"/>
        </w:tcPr>
        <w:p w:rsidR="3ACD2BB7" w:rsidRDefault="3ACD2BB7" w:rsidP="3ACD2BB7">
          <w:pPr>
            <w:pStyle w:val="a8"/>
            <w:ind w:left="-115"/>
          </w:pPr>
        </w:p>
      </w:tc>
      <w:tc>
        <w:tcPr>
          <w:tcW w:w="3115" w:type="dxa"/>
        </w:tcPr>
        <w:p w:rsidR="3ACD2BB7" w:rsidRDefault="3ACD2BB7" w:rsidP="3ACD2BB7">
          <w:pPr>
            <w:pStyle w:val="a8"/>
            <w:jc w:val="center"/>
          </w:pPr>
        </w:p>
      </w:tc>
      <w:tc>
        <w:tcPr>
          <w:tcW w:w="3115" w:type="dxa"/>
        </w:tcPr>
        <w:p w:rsidR="3ACD2BB7" w:rsidRDefault="3ACD2BB7" w:rsidP="3ACD2BB7">
          <w:pPr>
            <w:pStyle w:val="a8"/>
            <w:ind w:right="-115"/>
            <w:jc w:val="right"/>
          </w:pPr>
        </w:p>
      </w:tc>
    </w:tr>
  </w:tbl>
  <w:p w:rsidR="3ACD2BB7" w:rsidRDefault="3ACD2BB7" w:rsidP="3ACD2BB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855"/>
      <w:gridCol w:w="4855"/>
      <w:gridCol w:w="4855"/>
    </w:tblGrid>
    <w:tr w:rsidR="3ACD2BB7" w:rsidTr="3ACD2BB7">
      <w:tc>
        <w:tcPr>
          <w:tcW w:w="4855" w:type="dxa"/>
        </w:tcPr>
        <w:p w:rsidR="3ACD2BB7" w:rsidRDefault="3ACD2BB7" w:rsidP="3ACD2BB7">
          <w:pPr>
            <w:pStyle w:val="a8"/>
            <w:ind w:left="-115"/>
          </w:pPr>
        </w:p>
      </w:tc>
      <w:tc>
        <w:tcPr>
          <w:tcW w:w="4855" w:type="dxa"/>
        </w:tcPr>
        <w:p w:rsidR="3ACD2BB7" w:rsidRDefault="3ACD2BB7" w:rsidP="3ACD2BB7">
          <w:pPr>
            <w:pStyle w:val="a8"/>
            <w:jc w:val="center"/>
          </w:pPr>
        </w:p>
      </w:tc>
      <w:tc>
        <w:tcPr>
          <w:tcW w:w="4855" w:type="dxa"/>
        </w:tcPr>
        <w:p w:rsidR="3ACD2BB7" w:rsidRDefault="3ACD2BB7" w:rsidP="3ACD2BB7">
          <w:pPr>
            <w:pStyle w:val="a8"/>
            <w:ind w:right="-115"/>
            <w:jc w:val="right"/>
          </w:pPr>
        </w:p>
      </w:tc>
    </w:tr>
  </w:tbl>
  <w:p w:rsidR="3ACD2BB7" w:rsidRDefault="3ACD2BB7" w:rsidP="3ACD2BB7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6A0"/>
    </w:tblPr>
    <w:tblGrid>
      <w:gridCol w:w="4855"/>
      <w:gridCol w:w="4855"/>
      <w:gridCol w:w="4855"/>
    </w:tblGrid>
    <w:tr w:rsidR="3ACD2BB7" w:rsidTr="3ACD2BB7">
      <w:tc>
        <w:tcPr>
          <w:tcW w:w="4855" w:type="dxa"/>
        </w:tcPr>
        <w:p w:rsidR="3ACD2BB7" w:rsidRDefault="3ACD2BB7" w:rsidP="3ACD2BB7">
          <w:pPr>
            <w:pStyle w:val="a8"/>
            <w:ind w:left="-115"/>
          </w:pPr>
        </w:p>
      </w:tc>
      <w:tc>
        <w:tcPr>
          <w:tcW w:w="4855" w:type="dxa"/>
        </w:tcPr>
        <w:p w:rsidR="3ACD2BB7" w:rsidRDefault="3ACD2BB7" w:rsidP="3ACD2BB7">
          <w:pPr>
            <w:pStyle w:val="a8"/>
            <w:jc w:val="center"/>
          </w:pPr>
        </w:p>
      </w:tc>
      <w:tc>
        <w:tcPr>
          <w:tcW w:w="4855" w:type="dxa"/>
        </w:tcPr>
        <w:p w:rsidR="3ACD2BB7" w:rsidRDefault="3ACD2BB7" w:rsidP="3ACD2BB7">
          <w:pPr>
            <w:pStyle w:val="a8"/>
            <w:ind w:right="-115"/>
            <w:jc w:val="right"/>
          </w:pPr>
        </w:p>
      </w:tc>
    </w:tr>
  </w:tbl>
  <w:p w:rsidR="3ACD2BB7" w:rsidRDefault="3ACD2BB7" w:rsidP="3ACD2BB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66D1"/>
    <w:multiLevelType w:val="multilevel"/>
    <w:tmpl w:val="44CA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EC46E7"/>
    <w:multiLevelType w:val="multilevel"/>
    <w:tmpl w:val="91A4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6372E3"/>
    <w:multiLevelType w:val="hybridMultilevel"/>
    <w:tmpl w:val="72A6CB06"/>
    <w:lvl w:ilvl="0" w:tplc="8BD25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15D8D"/>
    <w:multiLevelType w:val="hybridMultilevel"/>
    <w:tmpl w:val="7EC8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E60473"/>
    <w:multiLevelType w:val="hybridMultilevel"/>
    <w:tmpl w:val="1C64A5C4"/>
    <w:lvl w:ilvl="0" w:tplc="E5C8A5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B30822"/>
    <w:multiLevelType w:val="hybridMultilevel"/>
    <w:tmpl w:val="41829CDA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117B"/>
    <w:multiLevelType w:val="hybridMultilevel"/>
    <w:tmpl w:val="88105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1551A"/>
    <w:multiLevelType w:val="hybridMultilevel"/>
    <w:tmpl w:val="2E6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851078"/>
    <w:multiLevelType w:val="hybridMultilevel"/>
    <w:tmpl w:val="DB26DF62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42237"/>
    <w:multiLevelType w:val="hybridMultilevel"/>
    <w:tmpl w:val="B6964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DC1B0B"/>
    <w:multiLevelType w:val="multilevel"/>
    <w:tmpl w:val="6B22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E872D92"/>
    <w:multiLevelType w:val="multilevel"/>
    <w:tmpl w:val="CB88C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851857"/>
    <w:multiLevelType w:val="hybridMultilevel"/>
    <w:tmpl w:val="D54C4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C56C5"/>
    <w:multiLevelType w:val="hybridMultilevel"/>
    <w:tmpl w:val="9CFE6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04301"/>
    <w:multiLevelType w:val="hybridMultilevel"/>
    <w:tmpl w:val="731085F0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66681"/>
    <w:multiLevelType w:val="hybridMultilevel"/>
    <w:tmpl w:val="E6DE85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0F7A14"/>
    <w:multiLevelType w:val="multilevel"/>
    <w:tmpl w:val="60A0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AC1EDC"/>
    <w:multiLevelType w:val="multilevel"/>
    <w:tmpl w:val="0C70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1E015F"/>
    <w:multiLevelType w:val="hybridMultilevel"/>
    <w:tmpl w:val="8F1CC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9346F8"/>
    <w:multiLevelType w:val="hybridMultilevel"/>
    <w:tmpl w:val="9BC8E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7F2906"/>
    <w:multiLevelType w:val="hybridMultilevel"/>
    <w:tmpl w:val="AAA64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37DC5"/>
    <w:multiLevelType w:val="hybridMultilevel"/>
    <w:tmpl w:val="C79C4EC4"/>
    <w:lvl w:ilvl="0" w:tplc="332479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236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A0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4EB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04A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61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A81A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06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EE0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0A35CE"/>
    <w:multiLevelType w:val="hybridMultilevel"/>
    <w:tmpl w:val="53DEE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F207F7"/>
    <w:multiLevelType w:val="hybridMultilevel"/>
    <w:tmpl w:val="C4EE5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6744F"/>
    <w:multiLevelType w:val="hybridMultilevel"/>
    <w:tmpl w:val="B39E6AAE"/>
    <w:lvl w:ilvl="0" w:tplc="CACEBD90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59A96DC5"/>
    <w:multiLevelType w:val="hybridMultilevel"/>
    <w:tmpl w:val="C5C0FDCC"/>
    <w:lvl w:ilvl="0" w:tplc="8BD25F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0813A4"/>
    <w:multiLevelType w:val="hybridMultilevel"/>
    <w:tmpl w:val="3B5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D711A"/>
    <w:multiLevelType w:val="multilevel"/>
    <w:tmpl w:val="A3186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0764B15"/>
    <w:multiLevelType w:val="hybridMultilevel"/>
    <w:tmpl w:val="657A9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336EB"/>
    <w:multiLevelType w:val="hybridMultilevel"/>
    <w:tmpl w:val="28CEF2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47C2A18"/>
    <w:multiLevelType w:val="hybridMultilevel"/>
    <w:tmpl w:val="7432F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B28AC"/>
    <w:multiLevelType w:val="hybridMultilevel"/>
    <w:tmpl w:val="79ECB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EC5464"/>
    <w:multiLevelType w:val="hybridMultilevel"/>
    <w:tmpl w:val="91669702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34966"/>
    <w:multiLevelType w:val="hybridMultilevel"/>
    <w:tmpl w:val="5DEECFE6"/>
    <w:lvl w:ilvl="0" w:tplc="54D618F4">
      <w:start w:val="1"/>
      <w:numFmt w:val="decimal"/>
      <w:lvlText w:val="%1."/>
      <w:lvlJc w:val="left"/>
      <w:pPr>
        <w:ind w:left="720" w:hanging="360"/>
      </w:pPr>
    </w:lvl>
    <w:lvl w:ilvl="1" w:tplc="B680D1FA">
      <w:start w:val="1"/>
      <w:numFmt w:val="lowerLetter"/>
      <w:lvlText w:val="%2."/>
      <w:lvlJc w:val="left"/>
      <w:pPr>
        <w:ind w:left="1440" w:hanging="360"/>
      </w:pPr>
    </w:lvl>
    <w:lvl w:ilvl="2" w:tplc="FBA0C324">
      <w:start w:val="1"/>
      <w:numFmt w:val="lowerRoman"/>
      <w:lvlText w:val="%3."/>
      <w:lvlJc w:val="right"/>
      <w:pPr>
        <w:ind w:left="2160" w:hanging="180"/>
      </w:pPr>
    </w:lvl>
    <w:lvl w:ilvl="3" w:tplc="F4088E7E">
      <w:start w:val="1"/>
      <w:numFmt w:val="decimal"/>
      <w:lvlText w:val="%4."/>
      <w:lvlJc w:val="left"/>
      <w:pPr>
        <w:ind w:left="2880" w:hanging="360"/>
      </w:pPr>
    </w:lvl>
    <w:lvl w:ilvl="4" w:tplc="088A09C2">
      <w:start w:val="1"/>
      <w:numFmt w:val="lowerLetter"/>
      <w:lvlText w:val="%5."/>
      <w:lvlJc w:val="left"/>
      <w:pPr>
        <w:ind w:left="3600" w:hanging="360"/>
      </w:pPr>
    </w:lvl>
    <w:lvl w:ilvl="5" w:tplc="91A857B4">
      <w:start w:val="1"/>
      <w:numFmt w:val="lowerRoman"/>
      <w:lvlText w:val="%6."/>
      <w:lvlJc w:val="right"/>
      <w:pPr>
        <w:ind w:left="4320" w:hanging="180"/>
      </w:pPr>
    </w:lvl>
    <w:lvl w:ilvl="6" w:tplc="0694CEB4">
      <w:start w:val="1"/>
      <w:numFmt w:val="decimal"/>
      <w:lvlText w:val="%7."/>
      <w:lvlJc w:val="left"/>
      <w:pPr>
        <w:ind w:left="5040" w:hanging="360"/>
      </w:pPr>
    </w:lvl>
    <w:lvl w:ilvl="7" w:tplc="5AFA8474">
      <w:start w:val="1"/>
      <w:numFmt w:val="lowerLetter"/>
      <w:lvlText w:val="%8."/>
      <w:lvlJc w:val="left"/>
      <w:pPr>
        <w:ind w:left="5760" w:hanging="360"/>
      </w:pPr>
    </w:lvl>
    <w:lvl w:ilvl="8" w:tplc="ED7C4390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75592"/>
    <w:multiLevelType w:val="multilevel"/>
    <w:tmpl w:val="04A6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1AD5877"/>
    <w:multiLevelType w:val="hybridMultilevel"/>
    <w:tmpl w:val="0832B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BE2BD3"/>
    <w:multiLevelType w:val="hybridMultilevel"/>
    <w:tmpl w:val="DCEAA3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2242E2"/>
    <w:multiLevelType w:val="hybridMultilevel"/>
    <w:tmpl w:val="4BEC0B28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556226"/>
    <w:multiLevelType w:val="hybridMultilevel"/>
    <w:tmpl w:val="3180561E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110AC5"/>
    <w:multiLevelType w:val="multilevel"/>
    <w:tmpl w:val="A09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8175DB5"/>
    <w:multiLevelType w:val="hybridMultilevel"/>
    <w:tmpl w:val="7114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E70139"/>
    <w:multiLevelType w:val="hybridMultilevel"/>
    <w:tmpl w:val="B030A9DC"/>
    <w:lvl w:ilvl="0" w:tplc="07BE5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D93CEA"/>
    <w:multiLevelType w:val="hybridMultilevel"/>
    <w:tmpl w:val="5DD2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446012"/>
    <w:multiLevelType w:val="hybridMultilevel"/>
    <w:tmpl w:val="972AC8F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79033E"/>
    <w:multiLevelType w:val="hybridMultilevel"/>
    <w:tmpl w:val="2D266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0214F3"/>
    <w:multiLevelType w:val="hybridMultilevel"/>
    <w:tmpl w:val="A71E9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D27FC4"/>
    <w:multiLevelType w:val="hybridMultilevel"/>
    <w:tmpl w:val="BFA0D340"/>
    <w:lvl w:ilvl="0" w:tplc="8BD25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23"/>
  </w:num>
  <w:num w:numId="4">
    <w:abstractNumId w:val="17"/>
  </w:num>
  <w:num w:numId="5">
    <w:abstractNumId w:val="11"/>
  </w:num>
  <w:num w:numId="6">
    <w:abstractNumId w:val="28"/>
  </w:num>
  <w:num w:numId="7">
    <w:abstractNumId w:val="20"/>
  </w:num>
  <w:num w:numId="8">
    <w:abstractNumId w:val="3"/>
  </w:num>
  <w:num w:numId="9">
    <w:abstractNumId w:val="31"/>
  </w:num>
  <w:num w:numId="10">
    <w:abstractNumId w:val="35"/>
  </w:num>
  <w:num w:numId="11">
    <w:abstractNumId w:val="22"/>
  </w:num>
  <w:num w:numId="12">
    <w:abstractNumId w:val="24"/>
  </w:num>
  <w:num w:numId="13">
    <w:abstractNumId w:val="29"/>
  </w:num>
  <w:num w:numId="14">
    <w:abstractNumId w:val="12"/>
  </w:num>
  <w:num w:numId="15">
    <w:abstractNumId w:val="26"/>
  </w:num>
  <w:num w:numId="16">
    <w:abstractNumId w:val="19"/>
  </w:num>
  <w:num w:numId="17">
    <w:abstractNumId w:val="15"/>
  </w:num>
  <w:num w:numId="18">
    <w:abstractNumId w:val="18"/>
  </w:num>
  <w:num w:numId="19">
    <w:abstractNumId w:val="36"/>
  </w:num>
  <w:num w:numId="20">
    <w:abstractNumId w:val="44"/>
  </w:num>
  <w:num w:numId="21">
    <w:abstractNumId w:val="4"/>
  </w:num>
  <w:num w:numId="22">
    <w:abstractNumId w:val="43"/>
  </w:num>
  <w:num w:numId="23">
    <w:abstractNumId w:val="9"/>
  </w:num>
  <w:num w:numId="24">
    <w:abstractNumId w:val="45"/>
  </w:num>
  <w:num w:numId="25">
    <w:abstractNumId w:val="39"/>
  </w:num>
  <w:num w:numId="26">
    <w:abstractNumId w:val="10"/>
  </w:num>
  <w:num w:numId="27">
    <w:abstractNumId w:val="1"/>
  </w:num>
  <w:num w:numId="28">
    <w:abstractNumId w:val="27"/>
  </w:num>
  <w:num w:numId="29">
    <w:abstractNumId w:val="0"/>
  </w:num>
  <w:num w:numId="30">
    <w:abstractNumId w:val="34"/>
  </w:num>
  <w:num w:numId="31">
    <w:abstractNumId w:val="16"/>
  </w:num>
  <w:num w:numId="32">
    <w:abstractNumId w:val="25"/>
  </w:num>
  <w:num w:numId="33">
    <w:abstractNumId w:val="6"/>
  </w:num>
  <w:num w:numId="34">
    <w:abstractNumId w:val="2"/>
  </w:num>
  <w:num w:numId="35">
    <w:abstractNumId w:val="14"/>
  </w:num>
  <w:num w:numId="36">
    <w:abstractNumId w:val="37"/>
  </w:num>
  <w:num w:numId="37">
    <w:abstractNumId w:val="8"/>
  </w:num>
  <w:num w:numId="38">
    <w:abstractNumId w:val="32"/>
  </w:num>
  <w:num w:numId="39">
    <w:abstractNumId w:val="5"/>
  </w:num>
  <w:num w:numId="40">
    <w:abstractNumId w:val="46"/>
  </w:num>
  <w:num w:numId="41">
    <w:abstractNumId w:val="38"/>
  </w:num>
  <w:num w:numId="42">
    <w:abstractNumId w:val="7"/>
  </w:num>
  <w:num w:numId="43">
    <w:abstractNumId w:val="42"/>
  </w:num>
  <w:num w:numId="44">
    <w:abstractNumId w:val="13"/>
  </w:num>
  <w:num w:numId="45">
    <w:abstractNumId w:val="30"/>
  </w:num>
  <w:num w:numId="46">
    <w:abstractNumId w:val="41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247"/>
    <w:rsid w:val="000454D5"/>
    <w:rsid w:val="00062B72"/>
    <w:rsid w:val="00086DC5"/>
    <w:rsid w:val="000A3300"/>
    <w:rsid w:val="000C2379"/>
    <w:rsid w:val="000E3A81"/>
    <w:rsid w:val="000E3B66"/>
    <w:rsid w:val="00193250"/>
    <w:rsid w:val="001F41B8"/>
    <w:rsid w:val="001F493A"/>
    <w:rsid w:val="00201975"/>
    <w:rsid w:val="002D0ACC"/>
    <w:rsid w:val="002E0899"/>
    <w:rsid w:val="003411BE"/>
    <w:rsid w:val="00354AC0"/>
    <w:rsid w:val="00382F52"/>
    <w:rsid w:val="003A1DFA"/>
    <w:rsid w:val="003A528D"/>
    <w:rsid w:val="003D0BEB"/>
    <w:rsid w:val="00404E7E"/>
    <w:rsid w:val="0044757A"/>
    <w:rsid w:val="004817AC"/>
    <w:rsid w:val="004A0EEC"/>
    <w:rsid w:val="004B070C"/>
    <w:rsid w:val="004B6F14"/>
    <w:rsid w:val="004C33F2"/>
    <w:rsid w:val="00540A4A"/>
    <w:rsid w:val="0055171D"/>
    <w:rsid w:val="005929D3"/>
    <w:rsid w:val="005C0464"/>
    <w:rsid w:val="005F766B"/>
    <w:rsid w:val="00606DB6"/>
    <w:rsid w:val="006841D2"/>
    <w:rsid w:val="00770275"/>
    <w:rsid w:val="00770C1C"/>
    <w:rsid w:val="007A1265"/>
    <w:rsid w:val="007B4A0D"/>
    <w:rsid w:val="007C6C1D"/>
    <w:rsid w:val="007D39FB"/>
    <w:rsid w:val="007F1CC2"/>
    <w:rsid w:val="0087500A"/>
    <w:rsid w:val="00877871"/>
    <w:rsid w:val="00892D29"/>
    <w:rsid w:val="008B41F0"/>
    <w:rsid w:val="008C4591"/>
    <w:rsid w:val="00926B76"/>
    <w:rsid w:val="0093628F"/>
    <w:rsid w:val="0095418F"/>
    <w:rsid w:val="00984330"/>
    <w:rsid w:val="009B2C83"/>
    <w:rsid w:val="009B392C"/>
    <w:rsid w:val="009D0A9C"/>
    <w:rsid w:val="00A0502A"/>
    <w:rsid w:val="00A66D64"/>
    <w:rsid w:val="00A73165"/>
    <w:rsid w:val="00A95282"/>
    <w:rsid w:val="00AB02B2"/>
    <w:rsid w:val="00AE5273"/>
    <w:rsid w:val="00B138F6"/>
    <w:rsid w:val="00B26D0B"/>
    <w:rsid w:val="00B71F42"/>
    <w:rsid w:val="00BA4CB4"/>
    <w:rsid w:val="00BB08E7"/>
    <w:rsid w:val="00CC4247"/>
    <w:rsid w:val="00D03C41"/>
    <w:rsid w:val="00D06EA4"/>
    <w:rsid w:val="00D35B78"/>
    <w:rsid w:val="00D52A68"/>
    <w:rsid w:val="00D742A4"/>
    <w:rsid w:val="00D948B0"/>
    <w:rsid w:val="00D97B1A"/>
    <w:rsid w:val="00E200CB"/>
    <w:rsid w:val="00E61A3B"/>
    <w:rsid w:val="00E67887"/>
    <w:rsid w:val="00ED2258"/>
    <w:rsid w:val="00EF074A"/>
    <w:rsid w:val="00F423CA"/>
    <w:rsid w:val="00F90D5E"/>
    <w:rsid w:val="00FB619E"/>
    <w:rsid w:val="0780CCC1"/>
    <w:rsid w:val="24A7BC4E"/>
    <w:rsid w:val="3ACD2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C83"/>
    <w:pPr>
      <w:ind w:left="720"/>
      <w:contextualSpacing/>
    </w:pPr>
  </w:style>
  <w:style w:type="paragraph" w:customStyle="1" w:styleId="paragraph">
    <w:name w:val="paragraph"/>
    <w:basedOn w:val="a"/>
    <w:rsid w:val="003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1DFA"/>
  </w:style>
  <w:style w:type="character" w:customStyle="1" w:styleId="eop">
    <w:name w:val="eop"/>
    <w:basedOn w:val="a0"/>
    <w:rsid w:val="003A1DFA"/>
  </w:style>
  <w:style w:type="character" w:customStyle="1" w:styleId="spellingerror">
    <w:name w:val="spellingerror"/>
    <w:basedOn w:val="a0"/>
    <w:rsid w:val="003A1DFA"/>
  </w:style>
  <w:style w:type="character" w:customStyle="1" w:styleId="contextualspellingandgrammarerror">
    <w:name w:val="contextualspellingandgrammarerror"/>
    <w:basedOn w:val="a0"/>
    <w:rsid w:val="003A1DFA"/>
  </w:style>
  <w:style w:type="paragraph" w:styleId="a4">
    <w:name w:val="Normal (Web)"/>
    <w:basedOn w:val="a"/>
    <w:uiPriority w:val="99"/>
    <w:unhideWhenUsed/>
    <w:rsid w:val="003A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A1DFA"/>
    <w:rPr>
      <w:i/>
      <w:iCs/>
    </w:rPr>
  </w:style>
  <w:style w:type="character" w:styleId="a6">
    <w:name w:val="Strong"/>
    <w:basedOn w:val="a0"/>
    <w:uiPriority w:val="22"/>
    <w:qFormat/>
    <w:rsid w:val="003A1DFA"/>
    <w:rPr>
      <w:b/>
      <w:bCs/>
    </w:rPr>
  </w:style>
  <w:style w:type="table" w:styleId="a7">
    <w:name w:val="Table Grid"/>
    <w:basedOn w:val="a1"/>
    <w:uiPriority w:val="59"/>
    <w:rsid w:val="003A1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A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1DFA"/>
  </w:style>
  <w:style w:type="paragraph" w:styleId="aa">
    <w:name w:val="footer"/>
    <w:basedOn w:val="a"/>
    <w:link w:val="ab"/>
    <w:uiPriority w:val="99"/>
    <w:unhideWhenUsed/>
    <w:rsid w:val="003A1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1DFA"/>
  </w:style>
  <w:style w:type="character" w:styleId="ac">
    <w:name w:val="Hyperlink"/>
    <w:basedOn w:val="a0"/>
    <w:uiPriority w:val="99"/>
    <w:unhideWhenUsed/>
    <w:rsid w:val="003A1DFA"/>
    <w:rPr>
      <w:color w:val="0000FF" w:themeColor="hyperlink"/>
      <w:u w:val="single"/>
    </w:rPr>
  </w:style>
  <w:style w:type="paragraph" w:customStyle="1" w:styleId="Style2">
    <w:name w:val="Style2"/>
    <w:basedOn w:val="a"/>
    <w:rsid w:val="00382F52"/>
    <w:pPr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382F52"/>
    <w:rPr>
      <w:rFonts w:ascii="Times New Roman" w:hAnsi="Times New Roman" w:cs="Times New Roman" w:hint="default"/>
      <w:b/>
      <w:bCs w:val="0"/>
      <w:sz w:val="22"/>
      <w:szCs w:val="22"/>
    </w:rPr>
  </w:style>
  <w:style w:type="character" w:customStyle="1" w:styleId="fontstyle01">
    <w:name w:val="fontstyle01"/>
    <w:basedOn w:val="a0"/>
    <w:rsid w:val="00404E7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04E7E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04E7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C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6C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igenc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genc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3472</Words>
  <Characters>19796</Characters>
  <Application>Microsoft Office Word</Application>
  <DocSecurity>0</DocSecurity>
  <Lines>164</Lines>
  <Paragraphs>46</Paragraphs>
  <ScaleCrop>false</ScaleCrop>
  <Company>Home</Company>
  <LinksUpToDate>false</LinksUpToDate>
  <CharactersWithSpaces>23222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8</cp:revision>
  <dcterms:created xsi:type="dcterms:W3CDTF">2021-02-19T15:44:00Z</dcterms:created>
  <dcterms:modified xsi:type="dcterms:W3CDTF">2023-10-28T18:52:00Z</dcterms:modified>
</cp:coreProperties>
</file>